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20" w:rsidRPr="00923220" w:rsidRDefault="00923220" w:rsidP="00923220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  <w:r w:rsidRPr="00923220">
        <w:rPr>
          <w:rFonts w:ascii="Arial" w:eastAsia="Times New Roman" w:hAnsi="Arial" w:cs="Arial"/>
          <w:noProof/>
          <w:color w:val="2A2828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s://space-detsad.ru/uploads/s/g/x/b/gxbzzshqcbjv/img/full_CcOxRh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ce-detsad.ru/uploads/s/g/x/b/gxbzzshqcbjv/img/full_CcOxRhp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100" w:type="dxa"/>
        <w:tblCellSpacing w:w="15" w:type="dxa"/>
        <w:tblBorders>
          <w:top w:val="single" w:sz="6" w:space="0" w:color="F2F2F3"/>
          <w:left w:val="single" w:sz="6" w:space="0" w:color="F2F2F3"/>
          <w:bottom w:val="single" w:sz="6" w:space="0" w:color="F2F2F3"/>
          <w:right w:val="single" w:sz="6" w:space="0" w:color="F2F2F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9"/>
        <w:gridCol w:w="4527"/>
        <w:gridCol w:w="2504"/>
      </w:tblGrid>
      <w:tr w:rsidR="00923220" w:rsidRPr="00923220" w:rsidTr="00923220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  <w:t>№ 1773 "ДЕЛЬФИНЕНОК"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aps/>
                <w:color w:val="2A2828"/>
                <w:sz w:val="24"/>
                <w:szCs w:val="24"/>
                <w:lang w:eastAsia="ru-RU"/>
              </w:rPr>
              <w:t>ЦЕНА</w:t>
            </w:r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полного дня, 12 часов </w:t>
            </w: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(07:00-19:00)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35400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пребывания, 8 часов </w:t>
            </w: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(08:30-16:30)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30100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пребывания, 6 часов</w:t>
            </w: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(09:00-15:00)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24800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пребывания, 6 часов </w:t>
            </w: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(07:00-13:00, 13:00-19:00)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21200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пребывания, 3 часа</w:t>
            </w: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(09:00-12:00) 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single" w:sz="6" w:space="0" w:color="F2F2F3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12400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23220" w:rsidRPr="00923220" w:rsidTr="00923220">
        <w:trPr>
          <w:trHeight w:val="300"/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пребывания, 1 час</w:t>
            </w:r>
          </w:p>
        </w:tc>
        <w:tc>
          <w:tcPr>
            <w:tcW w:w="0" w:type="auto"/>
            <w:tcBorders>
              <w:bottom w:val="nil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плата</w:t>
            </w:r>
          </w:p>
        </w:tc>
        <w:tc>
          <w:tcPr>
            <w:tcW w:w="0" w:type="auto"/>
            <w:tcBorders>
              <w:bottom w:val="nil"/>
            </w:tcBorders>
            <w:tcMar>
              <w:top w:w="300" w:type="dxa"/>
              <w:left w:w="195" w:type="dxa"/>
              <w:bottom w:w="300" w:type="dxa"/>
              <w:right w:w="195" w:type="dxa"/>
            </w:tcMar>
            <w:vAlign w:val="center"/>
            <w:hideMark/>
          </w:tcPr>
          <w:p w:rsidR="00923220" w:rsidRPr="00923220" w:rsidRDefault="00923220" w:rsidP="0092322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</w:pPr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 xml:space="preserve">3600 </w:t>
            </w:r>
            <w:proofErr w:type="spellStart"/>
            <w:r w:rsidRPr="00923220">
              <w:rPr>
                <w:rFonts w:ascii="Times New Roman" w:eastAsia="Times New Roman" w:hAnsi="Times New Roman" w:cs="Times New Roman"/>
                <w:color w:val="EB3D43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923220" w:rsidRPr="00923220" w:rsidRDefault="00923220" w:rsidP="00923220">
      <w:pPr>
        <w:shd w:val="clear" w:color="auto" w:fill="000000"/>
        <w:spacing w:after="0" w:line="360" w:lineRule="atLeast"/>
        <w:rPr>
          <w:rFonts w:ascii="Arial" w:eastAsia="Times New Roman" w:hAnsi="Arial" w:cs="Arial"/>
          <w:color w:val="2A2828"/>
          <w:sz w:val="24"/>
          <w:szCs w:val="24"/>
          <w:highlight w:val="lightGray"/>
          <w:lang w:eastAsia="ru-RU"/>
        </w:rPr>
      </w:pPr>
      <w:r w:rsidRPr="00923220">
        <w:rPr>
          <w:rFonts w:ascii="Arial" w:eastAsia="Times New Roman" w:hAnsi="Arial" w:cs="Arial"/>
          <w:b/>
          <w:bCs/>
          <w:color w:val="EB3D43"/>
          <w:sz w:val="24"/>
          <w:szCs w:val="24"/>
          <w:highlight w:val="lightGray"/>
          <w:lang w:eastAsia="ru-RU"/>
        </w:rPr>
        <w:t>*Скидка 30% предоставляется:</w:t>
      </w:r>
      <w:r w:rsidRPr="00923220">
        <w:rPr>
          <w:rFonts w:ascii="Arial" w:eastAsia="Times New Roman" w:hAnsi="Arial" w:cs="Arial"/>
          <w:b/>
          <w:bCs/>
          <w:color w:val="2A2828"/>
          <w:sz w:val="24"/>
          <w:szCs w:val="24"/>
          <w:highlight w:val="lightGray"/>
          <w:lang w:eastAsia="ru-RU"/>
        </w:rPr>
        <w:t xml:space="preserve"> </w:t>
      </w:r>
      <w:r w:rsidRPr="00923220">
        <w:rPr>
          <w:rFonts w:ascii="Arial" w:eastAsia="Times New Roman" w:hAnsi="Arial" w:cs="Arial"/>
          <w:color w:val="2A2828"/>
          <w:sz w:val="24"/>
          <w:szCs w:val="24"/>
          <w:highlight w:val="lightGray"/>
          <w:lang w:eastAsia="ru-RU"/>
        </w:rPr>
        <w:t>при одновременном заключении договоров (на 12-часовое пребывание) на второго, третьего ребенка семьи.</w:t>
      </w:r>
    </w:p>
    <w:p w:rsidR="00923220" w:rsidRPr="00923220" w:rsidRDefault="00923220" w:rsidP="00923220">
      <w:pPr>
        <w:shd w:val="clear" w:color="auto" w:fill="000000"/>
        <w:spacing w:after="0" w:line="360" w:lineRule="atLeast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  <w:r w:rsidRPr="00923220">
        <w:rPr>
          <w:rFonts w:ascii="Arial" w:eastAsia="Times New Roman" w:hAnsi="Arial" w:cs="Arial"/>
          <w:b/>
          <w:bCs/>
          <w:color w:val="2A2828"/>
          <w:sz w:val="24"/>
          <w:szCs w:val="24"/>
          <w:highlight w:val="lightGray"/>
          <w:lang w:eastAsia="ru-RU"/>
        </w:rPr>
        <w:t>В стоимость входит: </w:t>
      </w:r>
      <w:r w:rsidRPr="00923220">
        <w:rPr>
          <w:rFonts w:ascii="Arial" w:eastAsia="Times New Roman" w:hAnsi="Arial" w:cs="Arial"/>
          <w:color w:val="2A2828"/>
          <w:sz w:val="24"/>
          <w:szCs w:val="24"/>
          <w:highlight w:val="lightGray"/>
          <w:lang w:eastAsia="ru-RU"/>
        </w:rPr>
        <w:t>сбалансированное четырехразовое питание (полный день), творческие занятия, математика, грамота, ИЗО, музыкальные занятия, развивающие игры, ансамбль "Ложкари", оздоровительная физкультура и плавание (с обучением</w:t>
      </w:r>
      <w:proofErr w:type="gramStart"/>
      <w:r w:rsidRPr="00923220">
        <w:rPr>
          <w:rFonts w:ascii="Arial" w:eastAsia="Times New Roman" w:hAnsi="Arial" w:cs="Arial"/>
          <w:color w:val="2A2828"/>
          <w:sz w:val="24"/>
          <w:szCs w:val="24"/>
          <w:highlight w:val="lightGray"/>
          <w:lang w:eastAsia="ru-RU"/>
        </w:rPr>
        <w:t>),  занятия</w:t>
      </w:r>
      <w:proofErr w:type="gramEnd"/>
      <w:r w:rsidRPr="00923220">
        <w:rPr>
          <w:rFonts w:ascii="Arial" w:eastAsia="Times New Roman" w:hAnsi="Arial" w:cs="Arial"/>
          <w:color w:val="2A2828"/>
          <w:sz w:val="24"/>
          <w:szCs w:val="24"/>
          <w:highlight w:val="lightGray"/>
          <w:lang w:eastAsia="ru-RU"/>
        </w:rPr>
        <w:t xml:space="preserve"> с учителем-логопедом и психологом, прогулки на свежем воздухе, отдых.</w:t>
      </w:r>
      <w:bookmarkStart w:id="0" w:name="_GoBack"/>
      <w:bookmarkEnd w:id="0"/>
    </w:p>
    <w:p w:rsidR="008A3D60" w:rsidRDefault="008A3D60"/>
    <w:sectPr w:rsidR="008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A"/>
    <w:rsid w:val="008A3D60"/>
    <w:rsid w:val="00923220"/>
    <w:rsid w:val="00B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B2B2-A543-444E-944E-8C8328C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7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2020-06-22T10:58:00Z</dcterms:created>
  <dcterms:modified xsi:type="dcterms:W3CDTF">2020-06-22T10:59:00Z</dcterms:modified>
</cp:coreProperties>
</file>